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993C" w14:textId="77777777" w:rsidR="006D0E7E" w:rsidRPr="00A611E2" w:rsidRDefault="006D0E7E" w:rsidP="006D0E7E">
      <w:p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b/>
          <w:caps/>
          <w:spacing w:val="-2"/>
          <w:sz w:val="28"/>
          <w:szCs w:val="28"/>
        </w:rPr>
      </w:pPr>
      <w:r w:rsidRPr="00A611E2">
        <w:rPr>
          <w:rFonts w:ascii="Times New Roman" w:hAnsi="Times New Roman"/>
          <w:b/>
          <w:caps/>
          <w:spacing w:val="-2"/>
          <w:sz w:val="28"/>
          <w:szCs w:val="28"/>
        </w:rPr>
        <w:t>Список опублікованих праць</w:t>
      </w:r>
    </w:p>
    <w:p w14:paraId="2AFC5795" w14:textId="77777777" w:rsidR="006D0E7E" w:rsidRDefault="006D0E7E" w:rsidP="006D0E7E">
      <w:p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b/>
          <w:caps/>
          <w:spacing w:val="-2"/>
          <w:sz w:val="28"/>
          <w:szCs w:val="28"/>
        </w:rPr>
      </w:pPr>
      <w:r w:rsidRPr="00A611E2">
        <w:rPr>
          <w:rFonts w:ascii="Times New Roman" w:hAnsi="Times New Roman"/>
          <w:b/>
          <w:caps/>
          <w:spacing w:val="-2"/>
          <w:sz w:val="28"/>
          <w:szCs w:val="28"/>
        </w:rPr>
        <w:t>__________</w:t>
      </w:r>
      <w:r>
        <w:rPr>
          <w:rFonts w:ascii="Times New Roman" w:hAnsi="Times New Roman"/>
          <w:b/>
          <w:spacing w:val="-2"/>
          <w:sz w:val="28"/>
          <w:szCs w:val="28"/>
          <w:u w:val="single"/>
        </w:rPr>
        <w:t>Рязанцевої Оксани Вікторівни</w:t>
      </w:r>
      <w:r w:rsidRPr="00A611E2">
        <w:rPr>
          <w:rFonts w:ascii="Times New Roman" w:hAnsi="Times New Roman"/>
          <w:b/>
          <w:caps/>
          <w:spacing w:val="-2"/>
          <w:sz w:val="28"/>
          <w:szCs w:val="28"/>
        </w:rPr>
        <w:t>________</w:t>
      </w:r>
    </w:p>
    <w:p w14:paraId="2DB8BF3B" w14:textId="77777777" w:rsidR="00D67A27" w:rsidRPr="00A611E2" w:rsidRDefault="00D67A27" w:rsidP="006D0E7E">
      <w:p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b/>
          <w:caps/>
          <w:spacing w:val="-2"/>
          <w:sz w:val="28"/>
          <w:szCs w:val="28"/>
        </w:rPr>
      </w:pPr>
    </w:p>
    <w:p w14:paraId="238CF494" w14:textId="77777777" w:rsidR="006D0E7E" w:rsidRPr="00A611E2" w:rsidRDefault="006D0E7E" w:rsidP="006D0E7E">
      <w:pPr>
        <w:widowControl w:val="0"/>
        <w:tabs>
          <w:tab w:val="left" w:pos="851"/>
          <w:tab w:val="left" w:pos="993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611E2">
        <w:rPr>
          <w:rFonts w:ascii="Times New Roman" w:hAnsi="Times New Roman"/>
          <w:b/>
          <w:spacing w:val="-2"/>
          <w:sz w:val="24"/>
          <w:szCs w:val="24"/>
        </w:rPr>
        <w:t>Опубліковані тези доповідей за результатами участі в наукових конференціях</w:t>
      </w:r>
    </w:p>
    <w:p w14:paraId="718FA9CE" w14:textId="77777777" w:rsidR="00D67A27" w:rsidRDefault="00D67A27" w:rsidP="00A037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722E16" w14:textId="77777777" w:rsidR="00D67A27" w:rsidRPr="00D67A27" w:rsidRDefault="00D67A27" w:rsidP="00D67A2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A5ECB59" w14:textId="77777777" w:rsidR="00A037C6" w:rsidRDefault="00A037C6" w:rsidP="00D67A27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7A27">
        <w:rPr>
          <w:rFonts w:ascii="Times New Roman" w:hAnsi="Times New Roman" w:cs="Times New Roman"/>
          <w:sz w:val="24"/>
          <w:szCs w:val="24"/>
        </w:rPr>
        <w:t xml:space="preserve">Рязанцева О.В., Рязанцев В.В. Психолого-педагогічні умови формування соціально-правової компетентності студентів технічних спеціальностей. </w:t>
      </w:r>
      <w:r w:rsidR="00D67A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Збірник матеріалів</w:t>
      </w:r>
      <w:r w:rsidR="00D67A27" w:rsidRPr="00546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Всеукраїнської</w:t>
      </w:r>
      <w:r w:rsidR="00D67A27" w:rsidRPr="00224F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науково-практичн</w:t>
      </w:r>
      <w:r w:rsidR="00D67A27" w:rsidRPr="00546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ої конференції «Соціально-педагогічні засоби формування громадської відповідальності у студентів» </w:t>
      </w:r>
      <w:r w:rsidR="00D67A27" w:rsidRPr="005466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(м. Конотоп, 24-25 квітня 2018</w:t>
      </w:r>
      <w:r w:rsidR="00D67A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D67A27" w:rsidRPr="005466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  <w:r w:rsidR="00D67A27" w:rsidRPr="00224F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="00D67A27" w:rsidRPr="005466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Конотоп. </w:t>
      </w:r>
      <w:r w:rsidR="00D67A27" w:rsidRPr="00224F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2018</w:t>
      </w:r>
      <w:r w:rsidR="00D67A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67A27">
        <w:rPr>
          <w:rFonts w:ascii="Times New Roman" w:hAnsi="Times New Roman" w:cs="Times New Roman"/>
          <w:sz w:val="24"/>
          <w:szCs w:val="24"/>
        </w:rPr>
        <w:t xml:space="preserve"> С. 125-131. </w:t>
      </w:r>
    </w:p>
    <w:p w14:paraId="31ABE881" w14:textId="77777777" w:rsidR="00D67A27" w:rsidRPr="00D67A27" w:rsidRDefault="00D67A27" w:rsidP="00D67A2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03682B" w14:textId="77777777" w:rsidR="00A037C6" w:rsidRDefault="00D67A27" w:rsidP="00D67A27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Рязанцева О.В., Пичик А.О. </w:t>
      </w:r>
      <w:r w:rsidR="00A037C6" w:rsidRPr="00D67A27">
        <w:rPr>
          <w:rFonts w:ascii="Times New Roman" w:hAnsi="Times New Roman" w:cs="Times New Roman"/>
          <w:sz w:val="24"/>
          <w:szCs w:val="24"/>
        </w:rPr>
        <w:t xml:space="preserve">Роль вищої математики у формуванні фахівців економічного профілю. </w:t>
      </w:r>
      <w:r w:rsidRPr="00224F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Транспортна та будівельна галузі</w:t>
      </w:r>
      <w:r w:rsidRPr="00546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Pr="00224F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: перспективи розвитку, пошук інноваційних підходів</w:t>
      </w:r>
      <w:r w:rsidRPr="00546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Pr="00224F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: тези доповідей науково-практичної конференції</w:t>
      </w:r>
      <w:r w:rsidRPr="00546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Pr="005466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(м. Конотоп</w:t>
      </w:r>
      <w:r w:rsidRPr="00224F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,</w:t>
      </w:r>
      <w:r w:rsidRPr="00224F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22 грудня 2020 р.</w:t>
      </w:r>
      <w:r w:rsidRPr="005466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  <w:r w:rsidRPr="00224F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Конотоп</w:t>
      </w:r>
      <w:r w:rsidRPr="005466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: Класичний фаховий коледж СумДУ. 2020</w:t>
      </w:r>
      <w:r>
        <w:rPr>
          <w:rFonts w:ascii="Times New Roman" w:hAnsi="Times New Roman" w:cs="Times New Roman"/>
          <w:sz w:val="24"/>
          <w:szCs w:val="24"/>
        </w:rPr>
        <w:t xml:space="preserve"> С. 120-122</w:t>
      </w:r>
      <w:r w:rsidR="00A037C6" w:rsidRPr="00D67A27">
        <w:rPr>
          <w:rFonts w:ascii="Times New Roman" w:hAnsi="Times New Roman" w:cs="Times New Roman"/>
          <w:sz w:val="24"/>
          <w:szCs w:val="24"/>
        </w:rPr>
        <w:t>.</w:t>
      </w:r>
    </w:p>
    <w:p w14:paraId="3CC00227" w14:textId="77777777" w:rsidR="00D67A27" w:rsidRPr="00D67A27" w:rsidRDefault="00D67A27" w:rsidP="00D67A2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1F656A" w14:textId="77777777" w:rsidR="00A037C6" w:rsidRDefault="00A037C6" w:rsidP="00D67A27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7A27">
        <w:rPr>
          <w:rFonts w:ascii="Times New Roman" w:hAnsi="Times New Roman" w:cs="Times New Roman"/>
          <w:sz w:val="24"/>
          <w:szCs w:val="24"/>
        </w:rPr>
        <w:t xml:space="preserve">Рязанцева О.В., Рязанцев В.В. Сучасна парадигма освітніх змін як один із чинників побудови нового українського суспільства. </w:t>
      </w:r>
      <w:r w:rsidR="00D67A27" w:rsidRPr="00224F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Транспортна та будівельна галузі</w:t>
      </w:r>
      <w:r w:rsidR="00D67A27" w:rsidRPr="00546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D67A27" w:rsidRPr="00224F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: перспективи розвитку, пошук інноваційних підходів</w:t>
      </w:r>
      <w:r w:rsidR="00D67A27" w:rsidRPr="00546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D67A27" w:rsidRPr="00224F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: тези доповідей науково-практичної конференції</w:t>
      </w:r>
      <w:r w:rsidR="00D67A27" w:rsidRPr="00546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D67A27" w:rsidRPr="005466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(м. Конотоп</w:t>
      </w:r>
      <w:r w:rsidR="00D67A27" w:rsidRPr="00224F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,</w:t>
      </w:r>
      <w:r w:rsidR="00D67A27" w:rsidRPr="00224F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22 грудня 2020 р.</w:t>
      </w:r>
      <w:r w:rsidR="00D67A27" w:rsidRPr="005466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  <w:r w:rsidR="00D67A27" w:rsidRPr="00224F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Конотоп</w:t>
      </w:r>
      <w:r w:rsidR="00D67A27" w:rsidRPr="005466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: Класичний фаховий коледж СумДУ. 2020</w:t>
      </w:r>
      <w:r w:rsidRPr="00D67A27">
        <w:rPr>
          <w:rFonts w:ascii="Times New Roman" w:hAnsi="Times New Roman" w:cs="Times New Roman"/>
          <w:sz w:val="24"/>
          <w:szCs w:val="24"/>
        </w:rPr>
        <w:t xml:space="preserve"> С. 116-118.</w:t>
      </w:r>
    </w:p>
    <w:p w14:paraId="288265C8" w14:textId="77777777" w:rsidR="00D67A27" w:rsidRPr="00D67A27" w:rsidRDefault="00D67A27" w:rsidP="00D67A2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876E11" w14:textId="13633246" w:rsidR="00A037C6" w:rsidRPr="00917AB7" w:rsidRDefault="00A037C6" w:rsidP="00D2654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7A27">
        <w:rPr>
          <w:rFonts w:ascii="Times New Roman" w:hAnsi="Times New Roman" w:cs="Times New Roman"/>
          <w:sz w:val="24"/>
          <w:szCs w:val="24"/>
        </w:rPr>
        <w:t xml:space="preserve">Рязанцева О.В., Cолошенко М.П. </w:t>
      </w:r>
      <w:r w:rsidRPr="00D67A27">
        <w:rPr>
          <w:sz w:val="24"/>
          <w:szCs w:val="24"/>
        </w:rPr>
        <w:t xml:space="preserve"> </w:t>
      </w:r>
      <w:r w:rsidRPr="00D67A27">
        <w:rPr>
          <w:rFonts w:ascii="Times New Roman" w:hAnsi="Times New Roman" w:cs="Times New Roman"/>
          <w:sz w:val="24"/>
          <w:szCs w:val="24"/>
        </w:rPr>
        <w:t xml:space="preserve">Роль математичних задач у процесі розвитку пізнавальної активності здобувачів освіти. </w:t>
      </w:r>
      <w:r w:rsidR="00D67A27" w:rsidRPr="00224F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Транспортна та будівельна галузі: тенденції розвитку та стратегічні ініціативи</w:t>
      </w:r>
      <w:r w:rsidR="00D67A27" w:rsidRPr="00546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D67A27" w:rsidRPr="00224F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:</w:t>
      </w:r>
      <w:r w:rsidR="00D67A27" w:rsidRPr="00224F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67A27" w:rsidRPr="00546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тези доповідей науково-методичної конференція викладачів, співробітників і студентів  </w:t>
      </w:r>
      <w:r w:rsidR="00D67A27" w:rsidRPr="005466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(м. Конотоп, 04 листопада 2021 р.). Конотоп :</w:t>
      </w:r>
      <w:r w:rsidR="00D67A27" w:rsidRPr="00224F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</w:t>
      </w:r>
      <w:r w:rsidR="00D67A27" w:rsidRPr="005466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ласичний фаховий коледж СумДУ.</w:t>
      </w:r>
      <w:r w:rsidR="002E16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2021.</w:t>
      </w:r>
      <w:r w:rsidR="00D67A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С.167-169.</w:t>
      </w:r>
    </w:p>
    <w:p w14:paraId="2637CB93" w14:textId="77777777" w:rsidR="00917AB7" w:rsidRPr="00917AB7" w:rsidRDefault="00917AB7" w:rsidP="00917A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8C58CE" w14:textId="3BB7F7E1" w:rsidR="00917AB7" w:rsidRPr="00917AB7" w:rsidRDefault="00917AB7" w:rsidP="00D2654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7AB7">
        <w:rPr>
          <w:rFonts w:ascii="Times New Roman" w:hAnsi="Times New Roman" w:cs="Times New Roman"/>
          <w:sz w:val="24"/>
          <w:szCs w:val="24"/>
        </w:rPr>
        <w:t xml:space="preserve">Рязанцева О.В., Дубова Г.В. Значення історичного матеріалу під час викладання астрономії. </w:t>
      </w:r>
      <w:r w:rsidRPr="00917AB7">
        <w:rPr>
          <w:rFonts w:ascii="Times New Roman" w:hAnsi="Times New Roman" w:cs="Times New Roman"/>
          <w:i/>
          <w:sz w:val="24"/>
          <w:szCs w:val="24"/>
        </w:rPr>
        <w:t>Всеукраїнська науково-методична конференція «Освіта, наука та виробництво: розвиток та перспективи»</w:t>
      </w:r>
      <w:r w:rsidRPr="00917AB7">
        <w:rPr>
          <w:rFonts w:ascii="Times New Roman" w:hAnsi="Times New Roman" w:cs="Times New Roman"/>
          <w:sz w:val="24"/>
          <w:szCs w:val="24"/>
        </w:rPr>
        <w:t>, 2 червня 2022р. Шостка. С.128-129.</w:t>
      </w:r>
    </w:p>
    <w:p w14:paraId="6079D14B" w14:textId="77777777" w:rsidR="00917AB7" w:rsidRPr="00917AB7" w:rsidRDefault="00917AB7" w:rsidP="00917A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AD3FEB" w14:textId="18769C9A" w:rsidR="00917AB7" w:rsidRPr="00917AB7" w:rsidRDefault="00917AB7" w:rsidP="00D2654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7AB7">
        <w:rPr>
          <w:rFonts w:ascii="Times New Roman" w:hAnsi="Times New Roman" w:cs="Times New Roman"/>
          <w:sz w:val="24"/>
          <w:szCs w:val="24"/>
        </w:rPr>
        <w:t>Рязанцева О.В., Кочерга Я.Л. Застосування технології «перевернутий клас» під час вивчення математики І науково-практична інтернет-конференція молодих учених, аспірантів, студентів, учнів «Перший крок у науку: Конотопські наукові студії-2022», м. Конотоп, 2022р. С.200-201.</w:t>
      </w:r>
    </w:p>
    <w:sectPr w:rsidR="00917AB7" w:rsidRPr="0091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5581D"/>
    <w:multiLevelType w:val="hybridMultilevel"/>
    <w:tmpl w:val="FBE8B534"/>
    <w:lvl w:ilvl="0" w:tplc="58F66DF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61866"/>
    <w:multiLevelType w:val="hybridMultilevel"/>
    <w:tmpl w:val="58481B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731999">
    <w:abstractNumId w:val="1"/>
  </w:num>
  <w:num w:numId="2" w16cid:durableId="108711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7C6"/>
    <w:rsid w:val="002E16D2"/>
    <w:rsid w:val="006D0E7E"/>
    <w:rsid w:val="00917AB7"/>
    <w:rsid w:val="00A037C6"/>
    <w:rsid w:val="00D6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41DD"/>
  <w15:docId w15:val="{7F2F25DC-5BAB-4135-97C5-434E86CC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A27"/>
    <w:pPr>
      <w:ind w:left="720"/>
      <w:contextualSpacing/>
    </w:pPr>
  </w:style>
  <w:style w:type="table" w:styleId="a4">
    <w:name w:val="Table Grid"/>
    <w:basedOn w:val="a1"/>
    <w:uiPriority w:val="39"/>
    <w:rsid w:val="002E16D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Учебная часть</cp:lastModifiedBy>
  <cp:revision>3</cp:revision>
  <dcterms:created xsi:type="dcterms:W3CDTF">2023-01-05T13:05:00Z</dcterms:created>
  <dcterms:modified xsi:type="dcterms:W3CDTF">2023-03-10T10:51:00Z</dcterms:modified>
</cp:coreProperties>
</file>